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B4F" w:rsidRPr="00EC5138" w:rsidRDefault="002C4B4F" w:rsidP="002C4B4F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7D5B76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7D5B76">
        <w:rPr>
          <w:rFonts w:ascii="方正仿宋简体" w:eastAsia="方正仿宋简体" w:hAnsi="华文中宋" w:hint="eastAsia"/>
          <w:sz w:val="32"/>
          <w:szCs w:val="32"/>
        </w:rPr>
        <w:t>6</w:t>
      </w:r>
    </w:p>
    <w:p w:rsidR="002C4B4F" w:rsidRPr="00EC5138" w:rsidRDefault="002C4B4F" w:rsidP="003D5097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>吸油烟机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2C4B4F" w:rsidRPr="002F4683" w:rsidRDefault="002C4B4F" w:rsidP="002C4B4F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江苏、浙江、安徽、广东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 w:rsidR="003D5097">
        <w:rPr>
          <w:rFonts w:ascii="方正仿宋简体" w:eastAsia="方正仿宋简体" w:hint="eastAsia"/>
          <w:sz w:val="32"/>
          <w:szCs w:val="32"/>
        </w:rPr>
        <w:t>4</w:t>
      </w:r>
      <w:r w:rsidRPr="002F4683">
        <w:rPr>
          <w:rFonts w:ascii="方正仿宋简体" w:eastAsia="方正仿宋简体" w:hint="eastAsia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60</w:t>
      </w:r>
      <w:r w:rsidRPr="002F4683">
        <w:rPr>
          <w:rFonts w:ascii="方正仿宋简体" w:eastAsia="方正仿宋简体" w:hint="eastAsia"/>
          <w:sz w:val="32"/>
          <w:szCs w:val="32"/>
        </w:rPr>
        <w:t>批次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吸油烟机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2C4B4F" w:rsidRPr="002F4683" w:rsidRDefault="002C4B4F" w:rsidP="002C4B4F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GB 4706.1-2005 《</w:t>
      </w:r>
      <w:r w:rsidRPr="002C4B4F">
        <w:rPr>
          <w:rFonts w:ascii="方正仿宋简体" w:eastAsia="方正仿宋简体" w:hAnsi="方正仿宋简体" w:cs="方正仿宋简体"/>
          <w:bCs/>
          <w:color w:val="000000"/>
          <w:sz w:val="32"/>
          <w:szCs w:val="32"/>
        </w:rPr>
        <w:t>家用和类似用途电器的安全 第1部分:通用要求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》、GB</w:t>
      </w:r>
      <w:r w:rsidR="00120248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 xml:space="preserve"> 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4706.28-2008 《</w:t>
      </w:r>
      <w:r w:rsidRPr="002C4B4F">
        <w:rPr>
          <w:rFonts w:ascii="方正仿宋简体" w:eastAsia="方正仿宋简体" w:hAnsi="方正仿宋简体" w:cs="方正仿宋简体"/>
          <w:bCs/>
          <w:color w:val="000000"/>
          <w:sz w:val="32"/>
          <w:szCs w:val="32"/>
        </w:rPr>
        <w:t>家用和类似用途电器的安全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吸油烟机</w:t>
      </w:r>
      <w:r w:rsidRPr="002C4B4F">
        <w:rPr>
          <w:rFonts w:ascii="方正仿宋简体" w:eastAsia="方正仿宋简体" w:hAnsi="方正仿宋简体" w:cs="方正仿宋简体"/>
          <w:bCs/>
          <w:color w:val="000000"/>
          <w:sz w:val="32"/>
          <w:szCs w:val="32"/>
        </w:rPr>
        <w:t>的特殊要求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》、GB 19606-2004《家用和类似用途电器噪声限值》、GB/T 17713-2011《吸油烟机》、GB 29539-2013《吸油烟机能效限定值及能效等级》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对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吸油烟机</w:t>
      </w:r>
      <w:r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产品的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对触及带电部件的防护，输入功率和电流，发热，工作温度下的泄漏电流和电气强度，耐潮湿，泄漏电流和电气强度，非正常工作（不包括第19.11.4条的试验），稳定性和机械危险，机械强度，结构（不包括第22.46条的试验），内部布线，电源连接和外部软线，外部导线用接线端子，接地措施，螺钉和连接，电气间隙、爬电距离和固体绝缘，吸油烟机噪声限值，空气性能（风量</w:t>
      </w:r>
      <w:r w:rsidR="007C3370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风压），能效等级（全压效率</w:t>
      </w:r>
      <w:r w:rsidR="007C3370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、待机功率、关机功率、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常态气味降低度）等23个项目进行了检验。</w:t>
      </w:r>
    </w:p>
    <w:p w:rsidR="007D5E6F" w:rsidRPr="002C4B4F" w:rsidRDefault="002C4B4F" w:rsidP="002C4B4F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5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批次产品不符合标准的规定，涉及到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吸油烟机噪声限值、</w:t>
      </w:r>
      <w:r w:rsidR="003D5097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风量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全压效率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待机功率</w:t>
      </w:r>
      <w:r w:rsidR="003D5097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、关机功率</w:t>
      </w:r>
      <w:r w:rsidRPr="002C4B4F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</w:t>
      </w:r>
      <w:r w:rsidRPr="002F4683">
        <w:rPr>
          <w:rFonts w:ascii="方正仿宋简体" w:eastAsia="方正仿宋简体" w:hAnsi="??" w:hint="eastAsia"/>
          <w:sz w:val="32"/>
          <w:szCs w:val="32"/>
        </w:rPr>
        <w:t>。具体抽查结果见附表</w:t>
      </w:r>
      <w:r w:rsidR="007D5B76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7D5B76">
        <w:rPr>
          <w:rFonts w:ascii="方正仿宋简体" w:eastAsia="方正仿宋简体" w:hAnsi="??" w:hint="eastAsia"/>
          <w:sz w:val="32"/>
          <w:szCs w:val="32"/>
        </w:rPr>
        <w:t>6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2C4B4F" w:rsidSect="002C4B4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5E9" w:rsidRDefault="00F545E9" w:rsidP="002C4B4F">
      <w:r>
        <w:separator/>
      </w:r>
    </w:p>
  </w:endnote>
  <w:endnote w:type="continuationSeparator" w:id="1">
    <w:p w:rsidR="00F545E9" w:rsidRDefault="00F545E9" w:rsidP="002C4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5E9" w:rsidRDefault="00F545E9" w:rsidP="002C4B4F">
      <w:r>
        <w:separator/>
      </w:r>
    </w:p>
  </w:footnote>
  <w:footnote w:type="continuationSeparator" w:id="1">
    <w:p w:rsidR="00F545E9" w:rsidRDefault="00F545E9" w:rsidP="002C4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7473"/>
    <w:rsid w:val="00120248"/>
    <w:rsid w:val="002C4B4F"/>
    <w:rsid w:val="003C2B89"/>
    <w:rsid w:val="003D5097"/>
    <w:rsid w:val="00464C73"/>
    <w:rsid w:val="005D560D"/>
    <w:rsid w:val="00653530"/>
    <w:rsid w:val="00730384"/>
    <w:rsid w:val="007C3370"/>
    <w:rsid w:val="007D5B76"/>
    <w:rsid w:val="007F0F6A"/>
    <w:rsid w:val="00881586"/>
    <w:rsid w:val="00B40FFE"/>
    <w:rsid w:val="00C024D9"/>
    <w:rsid w:val="00C8657F"/>
    <w:rsid w:val="00CD4538"/>
    <w:rsid w:val="00E55761"/>
    <w:rsid w:val="00F37473"/>
    <w:rsid w:val="00F54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37473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2C4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C4B4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C4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C4B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458</Characters>
  <Application>Microsoft Office Word</Application>
  <DocSecurity>0</DocSecurity>
  <Lines>3</Lines>
  <Paragraphs>1</Paragraphs>
  <ScaleCrop>false</ScaleCrop>
  <Company>china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2015-03-04T01:51:00Z</dcterms:created>
  <dcterms:modified xsi:type="dcterms:W3CDTF">2015-03-10T06:05:00Z</dcterms:modified>
</cp:coreProperties>
</file>